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BA9F37" w14:textId="77777777" w:rsidR="00321A1E" w:rsidRDefault="00321A1E">
      <w:pPr>
        <w:jc w:val="center"/>
        <w:rPr>
          <w:b/>
          <w:i/>
          <w:sz w:val="36"/>
          <w:szCs w:val="36"/>
        </w:rPr>
      </w:pPr>
    </w:p>
    <w:p w14:paraId="6A7AD1C0" w14:textId="77777777" w:rsidR="00321A1E" w:rsidRDefault="00321A1E">
      <w:pPr>
        <w:jc w:val="center"/>
        <w:rPr>
          <w:b/>
          <w:i/>
          <w:sz w:val="36"/>
          <w:szCs w:val="36"/>
        </w:rPr>
      </w:pPr>
    </w:p>
    <w:p w14:paraId="04CDAB9D" w14:textId="77777777" w:rsidR="00321A1E" w:rsidRDefault="00321A1E">
      <w:pPr>
        <w:jc w:val="center"/>
        <w:rPr>
          <w:b/>
          <w:i/>
          <w:sz w:val="36"/>
          <w:szCs w:val="36"/>
        </w:rPr>
      </w:pPr>
    </w:p>
    <w:p w14:paraId="613D58FC" w14:textId="77777777" w:rsidR="00321A1E" w:rsidRDefault="00321A1E">
      <w:pPr>
        <w:jc w:val="center"/>
        <w:rPr>
          <w:b/>
          <w:i/>
          <w:sz w:val="36"/>
          <w:szCs w:val="36"/>
        </w:rPr>
      </w:pPr>
    </w:p>
    <w:p w14:paraId="098BA92C" w14:textId="77777777" w:rsidR="00321A1E" w:rsidRDefault="00321A1E">
      <w:pPr>
        <w:jc w:val="center"/>
        <w:rPr>
          <w:b/>
          <w:i/>
          <w:sz w:val="36"/>
          <w:szCs w:val="36"/>
        </w:rPr>
      </w:pPr>
    </w:p>
    <w:p w14:paraId="4DE5A67E" w14:textId="77777777" w:rsidR="00321A1E" w:rsidRDefault="00000000">
      <w:pPr>
        <w:jc w:val="center"/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>Curso de postgrado en COMUNICACIÓN</w:t>
      </w:r>
    </w:p>
    <w:p w14:paraId="7E3121BC" w14:textId="77777777" w:rsidR="00321A1E" w:rsidRDefault="00000000">
      <w:pPr>
        <w:jc w:val="center"/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>¿Cómo Nos Comunicamos ……?</w:t>
      </w:r>
    </w:p>
    <w:p w14:paraId="3DE83411" w14:textId="77777777" w:rsidR="00321A1E" w:rsidRDefault="00321A1E"/>
    <w:p w14:paraId="102232F1" w14:textId="77777777" w:rsidR="00321A1E" w:rsidRDefault="00321A1E"/>
    <w:p w14:paraId="0B08F4F6" w14:textId="77777777" w:rsidR="00321A1E" w:rsidRDefault="00000000">
      <w:pPr>
        <w:spacing w:line="278" w:lineRule="auto"/>
        <w:jc w:val="left"/>
        <w:rPr>
          <w:color w:val="2F5496"/>
          <w:sz w:val="32"/>
          <w:szCs w:val="32"/>
        </w:rPr>
      </w:pPr>
      <w:r>
        <w:br w:type="page"/>
      </w:r>
    </w:p>
    <w:p w14:paraId="71AA37B0" w14:textId="77777777" w:rsidR="00321A1E" w:rsidRDefault="00321A1E">
      <w:pPr>
        <w:pStyle w:val="Ttulo2"/>
      </w:pPr>
    </w:p>
    <w:p w14:paraId="2A274F3A" w14:textId="77777777" w:rsidR="00321A1E" w:rsidRDefault="00321A1E">
      <w:pPr>
        <w:pStyle w:val="Ttulo2"/>
      </w:pPr>
    </w:p>
    <w:p w14:paraId="41173A50" w14:textId="77777777" w:rsidR="00321A1E" w:rsidRDefault="00321A1E">
      <w:pPr>
        <w:pStyle w:val="Ttulo2"/>
      </w:pPr>
    </w:p>
    <w:p w14:paraId="3324EB86" w14:textId="77777777" w:rsidR="00321A1E" w:rsidRDefault="00000000">
      <w:pPr>
        <w:pStyle w:val="Ttulo2"/>
      </w:pPr>
      <w:r>
        <w:t>QUÉ ES IPEGSA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 wp14:anchorId="0E9CE939" wp14:editId="34ABD912">
                <wp:simplePos x="0" y="0"/>
                <wp:positionH relativeFrom="column">
                  <wp:posOffset>-208596</wp:posOffset>
                </wp:positionH>
                <wp:positionV relativeFrom="paragraph">
                  <wp:posOffset>-422908</wp:posOffset>
                </wp:positionV>
                <wp:extent cx="5743575" cy="6766878"/>
                <wp:effectExtent l="0" t="0" r="28575" b="15240"/>
                <wp:wrapNone/>
                <wp:docPr id="1" name="Rectángulo redondead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3575" cy="6766878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="http://schemas.microsoft.com/office/tasks/2019/documenttasks" xmlns:cr="http://schemas.microsoft.com/office/comments/2020/reaction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-208596</wp:posOffset>
                </wp:positionH>
                <wp:positionV relativeFrom="paragraph">
                  <wp:posOffset>-422908</wp:posOffset>
                </wp:positionV>
                <wp:extent cx="5772150" cy="6782118"/>
                <wp:effectExtent b="0" l="0" r="0" t="0"/>
                <wp:wrapNone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7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772150" cy="6782118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2A6C5311" w14:textId="77777777" w:rsidR="00321A1E" w:rsidRDefault="00321A1E"/>
    <w:p w14:paraId="18BB6F6C" w14:textId="77777777" w:rsidR="00321A1E" w:rsidRDefault="00000000">
      <w:r>
        <w:t>IPEGSA es una organización sin fines de lucro dedicada al estudio, investigación y diseño de políticas públicas en salud, con foco en el desarrollo de una Argentina más equitativa.</w:t>
      </w:r>
    </w:p>
    <w:p w14:paraId="69AE3735" w14:textId="77777777" w:rsidR="00321A1E" w:rsidRDefault="00000000">
      <w:r>
        <w:t xml:space="preserve">Las fluctuaciones en la historia reciente de la Argentina han impedido consensuar políticas de Estado de salud a largo plazo y eso ha hecho mella sobre la equidad, solidaridad y calidad de nuestro sistema.  Ello es evidente hoy, cuando la agenda política nacional e internacional, impone cambios sustanciales en nuestra organización sanitaria. </w:t>
      </w:r>
    </w:p>
    <w:p w14:paraId="5B88D633" w14:textId="77777777" w:rsidR="00321A1E" w:rsidRDefault="00000000">
      <w:pPr>
        <w:rPr>
          <w:b/>
          <w:i/>
          <w:sz w:val="24"/>
          <w:szCs w:val="24"/>
        </w:rPr>
      </w:pPr>
      <w:r>
        <w:rPr>
          <w:sz w:val="24"/>
          <w:szCs w:val="24"/>
        </w:rPr>
        <w:t>IPEGSA surgió con la idea de sumar una voz informada al debate colectivo y promover la interacción entre actores relevantes del sector público, privado y referentes académicos nacionales e internacionales.</w:t>
      </w:r>
    </w:p>
    <w:p w14:paraId="2B8E5C96" w14:textId="77777777" w:rsidR="00321A1E" w:rsidRDefault="00000000">
      <w:r>
        <w:t>Proponemos el pleno involucramiento sectorial para  incidir en el diseño y la gestión de los asuntos públicos en salud, y desde IPEGSA aportar soluciones basadas en la evidencia y la investigación, analizar las mejores experiencias locales y extranjeras y observar e interpretar el contexto poniendo a disposición de todos los actores la información y la evidencia científica que contribuya a reducir y eliminar las principales inequidades sociales y los vacíos que se observan en el campo de los derechos sanitarios</w:t>
      </w:r>
    </w:p>
    <w:p w14:paraId="0F82BC37" w14:textId="77777777" w:rsidR="00321A1E" w:rsidRDefault="00000000">
      <w:r>
        <w:t xml:space="preserve">El mundo de la salud pública es un área de confluencia de contenidos técnicos y voluntad de acción. Por ello, conformamos un espacio abierto integrado por académicos, hacedores y gestores de políticas de los niveles macro, meso y micro. </w:t>
      </w:r>
    </w:p>
    <w:p w14:paraId="257B35AA" w14:textId="77777777" w:rsidR="00321A1E" w:rsidRDefault="00000000">
      <w:r>
        <w:t xml:space="preserve">Creemos que hoy, más que nunca, es necesario repensar saberes, políticas y quehaceres. Impulsar la formación y discusión colectiva que incida sobre las decisiones sectoriales, ya sea en la cotidianeidad de la tarea, como en los grandes lineamientos </w:t>
      </w:r>
      <w:proofErr w:type="gramStart"/>
      <w:r>
        <w:t>político sanitarios</w:t>
      </w:r>
      <w:proofErr w:type="gramEnd"/>
    </w:p>
    <w:p w14:paraId="02C690A1" w14:textId="77777777" w:rsidR="00321A1E" w:rsidRDefault="00000000">
      <w:r>
        <w:t xml:space="preserve">Queremos aportar a una Argentina equitativa, solidaria, inclusiva y justa. A esa tarea colectiva está orientada IPEGSA.  </w:t>
      </w:r>
    </w:p>
    <w:p w14:paraId="16A72A1C" w14:textId="77777777" w:rsidR="00321A1E" w:rsidRDefault="00321A1E">
      <w:pPr>
        <w:spacing w:line="278" w:lineRule="auto"/>
        <w:jc w:val="left"/>
        <w:rPr>
          <w:b/>
          <w:i/>
          <w:sz w:val="36"/>
          <w:szCs w:val="36"/>
        </w:rPr>
      </w:pPr>
    </w:p>
    <w:p w14:paraId="260741CD" w14:textId="77777777" w:rsidR="00321A1E" w:rsidRDefault="00321A1E">
      <w:pPr>
        <w:spacing w:line="278" w:lineRule="auto"/>
        <w:jc w:val="left"/>
        <w:rPr>
          <w:b/>
          <w:i/>
          <w:sz w:val="36"/>
          <w:szCs w:val="36"/>
        </w:rPr>
      </w:pPr>
    </w:p>
    <w:p w14:paraId="7F7426D7" w14:textId="77777777" w:rsidR="00321A1E" w:rsidRDefault="00321A1E">
      <w:pPr>
        <w:rPr>
          <w:b/>
          <w:i/>
          <w:sz w:val="36"/>
          <w:szCs w:val="36"/>
        </w:rPr>
      </w:pPr>
    </w:p>
    <w:p w14:paraId="2603105A" w14:textId="77777777" w:rsidR="00321A1E" w:rsidRDefault="00321A1E">
      <w:pPr>
        <w:widowControl w:val="0"/>
        <w:shd w:val="clear" w:color="auto" w:fill="FFFFFF"/>
        <w:spacing w:after="0" w:line="360" w:lineRule="auto"/>
        <w:rPr>
          <w:b/>
          <w:u w:val="single"/>
        </w:rPr>
      </w:pPr>
    </w:p>
    <w:p w14:paraId="5E97051D" w14:textId="77777777" w:rsidR="00321A1E" w:rsidRDefault="00321A1E">
      <w:pPr>
        <w:widowControl w:val="0"/>
        <w:shd w:val="clear" w:color="auto" w:fill="FFFFFF"/>
        <w:spacing w:after="0" w:line="360" w:lineRule="auto"/>
        <w:rPr>
          <w:b/>
          <w:u w:val="single"/>
        </w:rPr>
      </w:pPr>
    </w:p>
    <w:p w14:paraId="62AC211E" w14:textId="77777777" w:rsidR="00321A1E" w:rsidRDefault="00321A1E">
      <w:pPr>
        <w:widowControl w:val="0"/>
        <w:shd w:val="clear" w:color="auto" w:fill="FFFFFF"/>
        <w:spacing w:after="0" w:line="360" w:lineRule="auto"/>
        <w:rPr>
          <w:b/>
          <w:u w:val="single"/>
        </w:rPr>
      </w:pPr>
    </w:p>
    <w:p w14:paraId="007F7835" w14:textId="77777777" w:rsidR="00321A1E" w:rsidRDefault="00000000">
      <w:pPr>
        <w:widowControl w:val="0"/>
        <w:shd w:val="clear" w:color="auto" w:fill="FFFFFF"/>
        <w:spacing w:after="0" w:line="360" w:lineRule="auto"/>
        <w:rPr>
          <w:b/>
        </w:rPr>
      </w:pPr>
      <w:r>
        <w:rPr>
          <w:b/>
          <w:u w:val="single"/>
        </w:rPr>
        <w:t>DIRECTORA</w:t>
      </w:r>
      <w:r>
        <w:rPr>
          <w:b/>
        </w:rPr>
        <w:t>:</w:t>
      </w:r>
    </w:p>
    <w:p w14:paraId="353349D8" w14:textId="77777777" w:rsidR="00321A1E" w:rsidRDefault="00000000">
      <w:pPr>
        <w:widowControl w:val="0"/>
        <w:spacing w:after="0" w:line="360" w:lineRule="auto"/>
      </w:pPr>
      <w:r>
        <w:t xml:space="preserve">MG. Dra. Graciela </w:t>
      </w:r>
      <w:proofErr w:type="spellStart"/>
      <w:r>
        <w:t>Monica</w:t>
      </w:r>
      <w:proofErr w:type="spellEnd"/>
      <w:r>
        <w:t xml:space="preserve"> Tejedor</w:t>
      </w:r>
    </w:p>
    <w:p w14:paraId="0BA4ACFA" w14:textId="77777777" w:rsidR="00321A1E" w:rsidRDefault="00000000">
      <w:pPr>
        <w:pStyle w:val="Ttulo2"/>
        <w:rPr>
          <w:sz w:val="28"/>
          <w:szCs w:val="28"/>
        </w:rPr>
      </w:pPr>
      <w:r>
        <w:rPr>
          <w:sz w:val="28"/>
          <w:szCs w:val="28"/>
        </w:rPr>
        <w:t>Fundamentación y objetivos del Curso</w:t>
      </w:r>
    </w:p>
    <w:p w14:paraId="478CB911" w14:textId="77777777" w:rsidR="00321A1E" w:rsidRDefault="00321A1E">
      <w:pPr>
        <w:widowControl w:val="0"/>
        <w:shd w:val="clear" w:color="auto" w:fill="FFFFFF"/>
        <w:spacing w:after="0"/>
        <w:rPr>
          <w:b/>
          <w:u w:val="single"/>
        </w:rPr>
      </w:pPr>
    </w:p>
    <w:p w14:paraId="7CA492E2" w14:textId="77777777" w:rsidR="00321A1E" w:rsidRDefault="00000000">
      <w:pPr>
        <w:widowControl w:val="0"/>
        <w:shd w:val="clear" w:color="auto" w:fill="FFFFFF"/>
        <w:spacing w:after="0"/>
      </w:pPr>
      <w:r>
        <w:rPr>
          <w:highlight w:val="white"/>
        </w:rPr>
        <w:t>La comunicación es una habilidad fundamental en la vida personal, profesional y pública. Es una herramienta clave para el desarrollo humano, ya que permite que las personas intercambien información e ideas de manera positiva y productiva. </w:t>
      </w:r>
      <w:r>
        <w:t xml:space="preserve">Si consideramos quienes somos y a que nos dedicamos en el ámbito laboral, nos daríamos cuenta como nos dirigimos a los otros. En algunos casos nos es beneficioso y en otros limitativo. </w:t>
      </w:r>
    </w:p>
    <w:p w14:paraId="50A3D832" w14:textId="77777777" w:rsidR="00321A1E" w:rsidRDefault="00000000">
      <w:pPr>
        <w:widowControl w:val="0"/>
        <w:shd w:val="clear" w:color="auto" w:fill="FFFFFF"/>
        <w:spacing w:after="0"/>
      </w:pPr>
      <w:r>
        <w:t>Por ello que, el presente curso pretende el aporte de herramientas que mejoren y hagan más fácil nuestro trabajo.</w:t>
      </w:r>
      <w:r>
        <w:rPr>
          <w:highlight w:val="white"/>
        </w:rPr>
        <w:t xml:space="preserve">  Sirve para mejorar la capacidad de transmitir ideas, escuchar, persuadir, motivar e influir en los demás. También ayuda a manejar conflictos y a ser asertivo. </w:t>
      </w:r>
    </w:p>
    <w:p w14:paraId="38A9C5D0" w14:textId="77777777" w:rsidR="00321A1E" w:rsidRDefault="00321A1E">
      <w:pPr>
        <w:widowControl w:val="0"/>
        <w:shd w:val="clear" w:color="auto" w:fill="FFFFFF"/>
        <w:spacing w:after="0"/>
        <w:rPr>
          <w:b/>
          <w:u w:val="single"/>
        </w:rPr>
      </w:pPr>
    </w:p>
    <w:p w14:paraId="6416999F" w14:textId="77777777" w:rsidR="00321A1E" w:rsidRDefault="00321A1E">
      <w:pPr>
        <w:widowControl w:val="0"/>
        <w:shd w:val="clear" w:color="auto" w:fill="FFFFFF"/>
        <w:spacing w:after="0"/>
        <w:rPr>
          <w:b/>
          <w:u w:val="single"/>
        </w:rPr>
      </w:pPr>
    </w:p>
    <w:p w14:paraId="52105987" w14:textId="77777777" w:rsidR="00321A1E" w:rsidRDefault="00000000">
      <w:pPr>
        <w:widowControl w:val="0"/>
        <w:spacing w:after="0"/>
      </w:pPr>
      <w:r>
        <w:t>Ayudaremos a aplicar herramientas, para el análisis crítico y sistemático sobre el presente/futuro en la COMUNICACIÓN tanto verbal como escrita.</w:t>
      </w:r>
    </w:p>
    <w:p w14:paraId="5847780B" w14:textId="77777777" w:rsidR="00321A1E" w:rsidRDefault="00000000">
      <w:pPr>
        <w:widowControl w:val="0"/>
        <w:spacing w:after="0"/>
      </w:pPr>
      <w:r>
        <w:t>Queremos desarrollar los conceptos fundamentales, para proporcionar las bases fundamentales para la autoconfianza y seguridad en el manejo del CONFLICTO.</w:t>
      </w:r>
    </w:p>
    <w:p w14:paraId="48D51C55" w14:textId="77777777" w:rsidR="00321A1E" w:rsidRDefault="00000000">
      <w:pPr>
        <w:widowControl w:val="0"/>
        <w:spacing w:after="0"/>
      </w:pPr>
      <w:r>
        <w:t>Potenciaremos la capacidad para persuadir y liderar los procesos de negociación con un desarrollar de estrategias innovadoras para lograr un enfoque sistémico sobre COMUNICACIONES con la utilización de redes informáticas para facilitar el cambio personal /organizacional en las Instituciones de Salud.</w:t>
      </w:r>
    </w:p>
    <w:p w14:paraId="32ACB6A8" w14:textId="77777777" w:rsidR="00321A1E" w:rsidRDefault="00321A1E">
      <w:pPr>
        <w:widowControl w:val="0"/>
        <w:shd w:val="clear" w:color="auto" w:fill="FFFFFF"/>
        <w:spacing w:after="0"/>
        <w:rPr>
          <w:b/>
          <w:u w:val="single"/>
        </w:rPr>
      </w:pPr>
    </w:p>
    <w:p w14:paraId="26E81357" w14:textId="77777777" w:rsidR="00321A1E" w:rsidRDefault="00000000">
      <w:pPr>
        <w:widowControl w:val="0"/>
        <w:shd w:val="clear" w:color="auto" w:fill="FFFFFF"/>
        <w:spacing w:after="0"/>
        <w:rPr>
          <w:b/>
        </w:rPr>
      </w:pPr>
      <w:r>
        <w:rPr>
          <w:b/>
        </w:rPr>
        <w:t>Puntualizaremos en los siguientes estigmas</w:t>
      </w:r>
    </w:p>
    <w:p w14:paraId="303AAEF2" w14:textId="77777777" w:rsidR="00321A1E" w:rsidRDefault="00000000">
      <w:pPr>
        <w:numPr>
          <w:ilvl w:val="0"/>
          <w:numId w:val="1"/>
        </w:numPr>
        <w:shd w:val="clear" w:color="auto" w:fill="FFFFFF"/>
        <w:spacing w:after="120" w:line="240" w:lineRule="auto"/>
        <w:jc w:val="left"/>
      </w:pPr>
      <w:r>
        <w:t>Aprender a expresarse de manera clara y efectiva, tanto verbalmente como por escrito</w:t>
      </w:r>
    </w:p>
    <w:p w14:paraId="5656588C" w14:textId="77777777" w:rsidR="00321A1E" w:rsidRDefault="00000000">
      <w:pPr>
        <w:numPr>
          <w:ilvl w:val="0"/>
          <w:numId w:val="1"/>
        </w:numPr>
        <w:shd w:val="clear" w:color="auto" w:fill="FFFFFF"/>
        <w:spacing w:after="120" w:line="240" w:lineRule="auto"/>
        <w:jc w:val="left"/>
      </w:pPr>
      <w:r>
        <w:t>Adaptarse al público objetivo</w:t>
      </w:r>
    </w:p>
    <w:p w14:paraId="498FDC82" w14:textId="77777777" w:rsidR="00321A1E" w:rsidRDefault="00000000">
      <w:pPr>
        <w:numPr>
          <w:ilvl w:val="0"/>
          <w:numId w:val="1"/>
        </w:numPr>
        <w:shd w:val="clear" w:color="auto" w:fill="FFFFFF"/>
        <w:spacing w:after="120" w:line="240" w:lineRule="auto"/>
        <w:jc w:val="left"/>
      </w:pPr>
      <w:r>
        <w:t>Utilizar diferentes canales de comunicación</w:t>
      </w:r>
    </w:p>
    <w:p w14:paraId="2F0B456A" w14:textId="77777777" w:rsidR="00321A1E" w:rsidRDefault="00000000">
      <w:pPr>
        <w:numPr>
          <w:ilvl w:val="0"/>
          <w:numId w:val="1"/>
        </w:numPr>
        <w:shd w:val="clear" w:color="auto" w:fill="FFFFFF"/>
        <w:spacing w:after="120" w:line="240" w:lineRule="auto"/>
        <w:jc w:val="left"/>
      </w:pPr>
      <w:r>
        <w:t>Desarrollar la empatía</w:t>
      </w:r>
    </w:p>
    <w:p w14:paraId="5E72B358" w14:textId="77777777" w:rsidR="00321A1E" w:rsidRDefault="00000000">
      <w:pPr>
        <w:numPr>
          <w:ilvl w:val="0"/>
          <w:numId w:val="1"/>
        </w:numPr>
        <w:shd w:val="clear" w:color="auto" w:fill="FFFFFF"/>
        <w:spacing w:after="120" w:line="240" w:lineRule="auto"/>
        <w:jc w:val="left"/>
      </w:pPr>
      <w:r>
        <w:t>Explorar las propias emociones y comprender cómo influyen en las relaciones</w:t>
      </w:r>
    </w:p>
    <w:p w14:paraId="71572DE1" w14:textId="77777777" w:rsidR="00321A1E" w:rsidRDefault="00000000">
      <w:pPr>
        <w:numPr>
          <w:ilvl w:val="0"/>
          <w:numId w:val="1"/>
        </w:numPr>
        <w:shd w:val="clear" w:color="auto" w:fill="FFFFFF"/>
        <w:spacing w:after="0" w:line="240" w:lineRule="auto"/>
        <w:jc w:val="left"/>
      </w:pPr>
      <w:r>
        <w:t>Reconocer y validar las emociones de los demás</w:t>
      </w:r>
    </w:p>
    <w:p w14:paraId="3887F4B2" w14:textId="77777777" w:rsidR="00321A1E" w:rsidRDefault="00321A1E">
      <w:pPr>
        <w:shd w:val="clear" w:color="auto" w:fill="FFFFFF"/>
        <w:spacing w:after="0" w:line="240" w:lineRule="auto"/>
        <w:ind w:left="750"/>
        <w:jc w:val="left"/>
      </w:pPr>
    </w:p>
    <w:p w14:paraId="52C31021" w14:textId="77777777" w:rsidR="00321A1E" w:rsidRDefault="00000000">
      <w:pPr>
        <w:numPr>
          <w:ilvl w:val="0"/>
          <w:numId w:val="1"/>
        </w:numPr>
        <w:shd w:val="clear" w:color="auto" w:fill="FFFFFF"/>
        <w:spacing w:after="120" w:line="240" w:lineRule="auto"/>
        <w:jc w:val="left"/>
      </w:pPr>
      <w:r>
        <w:t>Desarrollar habilidades de comunicación efectiva</w:t>
      </w:r>
    </w:p>
    <w:p w14:paraId="204E960F" w14:textId="77777777" w:rsidR="00321A1E" w:rsidRDefault="00000000">
      <w:pPr>
        <w:numPr>
          <w:ilvl w:val="0"/>
          <w:numId w:val="1"/>
        </w:numPr>
        <w:shd w:val="clear" w:color="auto" w:fill="FFFFFF"/>
        <w:spacing w:after="120" w:line="240" w:lineRule="auto"/>
        <w:jc w:val="left"/>
      </w:pPr>
      <w:r>
        <w:t>Mejorar la capacidad de escuchar</w:t>
      </w:r>
    </w:p>
    <w:p w14:paraId="01DF8FA6" w14:textId="77777777" w:rsidR="00321A1E" w:rsidRDefault="00000000">
      <w:pPr>
        <w:numPr>
          <w:ilvl w:val="0"/>
          <w:numId w:val="1"/>
        </w:numPr>
        <w:shd w:val="clear" w:color="auto" w:fill="FFFFFF"/>
        <w:spacing w:after="120" w:line="240" w:lineRule="auto"/>
        <w:jc w:val="left"/>
      </w:pPr>
      <w:r>
        <w:t>Saber manejar situaciones de conflicto</w:t>
      </w:r>
    </w:p>
    <w:p w14:paraId="789690BE" w14:textId="77777777" w:rsidR="00321A1E" w:rsidRDefault="00000000">
      <w:pPr>
        <w:numPr>
          <w:ilvl w:val="0"/>
          <w:numId w:val="1"/>
        </w:numPr>
        <w:shd w:val="clear" w:color="auto" w:fill="FFFFFF"/>
        <w:spacing w:after="120" w:line="240" w:lineRule="auto"/>
        <w:jc w:val="left"/>
      </w:pPr>
      <w:r>
        <w:t>Aprender a persuadir, motivar e influenciar a los demás</w:t>
      </w:r>
    </w:p>
    <w:p w14:paraId="433BC721" w14:textId="77777777" w:rsidR="00321A1E" w:rsidRDefault="00000000">
      <w:pPr>
        <w:numPr>
          <w:ilvl w:val="0"/>
          <w:numId w:val="1"/>
        </w:numPr>
        <w:shd w:val="clear" w:color="auto" w:fill="FFFFFF"/>
        <w:spacing w:after="120" w:line="240" w:lineRule="auto"/>
        <w:jc w:val="left"/>
      </w:pPr>
      <w:r>
        <w:t>Conocer los sistemas subjetivos de comunicación</w:t>
      </w:r>
    </w:p>
    <w:p w14:paraId="6753225D" w14:textId="77777777" w:rsidR="00321A1E" w:rsidRDefault="00000000">
      <w:pPr>
        <w:numPr>
          <w:ilvl w:val="0"/>
          <w:numId w:val="1"/>
        </w:numPr>
        <w:shd w:val="clear" w:color="auto" w:fill="FFFFFF"/>
        <w:spacing w:after="120" w:line="240" w:lineRule="auto"/>
        <w:jc w:val="left"/>
      </w:pPr>
      <w:r>
        <w:t>Identificar y manejar la comunicación verbal y no verbal</w:t>
      </w:r>
    </w:p>
    <w:p w14:paraId="7B5A40C5" w14:textId="77777777" w:rsidR="00321A1E" w:rsidRDefault="00000000">
      <w:pPr>
        <w:numPr>
          <w:ilvl w:val="0"/>
          <w:numId w:val="1"/>
        </w:numPr>
        <w:shd w:val="clear" w:color="auto" w:fill="FFFFFF"/>
        <w:spacing w:after="120" w:line="240" w:lineRule="auto"/>
        <w:jc w:val="left"/>
      </w:pPr>
      <w:r>
        <w:t>Transmitir mensajes de forma correcta</w:t>
      </w:r>
    </w:p>
    <w:p w14:paraId="5073B07D" w14:textId="77777777" w:rsidR="00321A1E" w:rsidRDefault="00000000">
      <w:pPr>
        <w:numPr>
          <w:ilvl w:val="0"/>
          <w:numId w:val="1"/>
        </w:numPr>
        <w:shd w:val="clear" w:color="auto" w:fill="FFFFFF"/>
        <w:spacing w:after="120" w:line="240" w:lineRule="auto"/>
        <w:jc w:val="left"/>
      </w:pPr>
      <w:r>
        <w:lastRenderedPageBreak/>
        <w:t>Conocer los elementos esenciales de la comunicación humana</w:t>
      </w:r>
    </w:p>
    <w:p w14:paraId="01468D0C" w14:textId="77777777" w:rsidR="00321A1E" w:rsidRDefault="00000000">
      <w:pPr>
        <w:numPr>
          <w:ilvl w:val="0"/>
          <w:numId w:val="1"/>
        </w:numPr>
        <w:shd w:val="clear" w:color="auto" w:fill="FFFFFF"/>
        <w:spacing w:after="120" w:line="240" w:lineRule="auto"/>
        <w:jc w:val="left"/>
      </w:pPr>
      <w:r>
        <w:t>Desarrollar habilidades sociales</w:t>
      </w:r>
    </w:p>
    <w:p w14:paraId="0A9DAC7A" w14:textId="77777777" w:rsidR="00321A1E" w:rsidRDefault="00000000">
      <w:pPr>
        <w:numPr>
          <w:ilvl w:val="0"/>
          <w:numId w:val="1"/>
        </w:numPr>
        <w:shd w:val="clear" w:color="auto" w:fill="FFFFFF"/>
        <w:spacing w:after="0" w:line="240" w:lineRule="auto"/>
        <w:jc w:val="left"/>
      </w:pPr>
      <w:r>
        <w:t>Mejorar las relaciones interpersonales</w:t>
      </w:r>
    </w:p>
    <w:p w14:paraId="5DEE70C1" w14:textId="77777777" w:rsidR="00321A1E" w:rsidRDefault="00321A1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ind w:left="750"/>
        <w:rPr>
          <w:color w:val="000000"/>
        </w:rPr>
      </w:pPr>
    </w:p>
    <w:p w14:paraId="1F687671" w14:textId="77777777" w:rsidR="00321A1E" w:rsidRDefault="00321A1E">
      <w:pPr>
        <w:widowControl w:val="0"/>
        <w:shd w:val="clear" w:color="auto" w:fill="FFFFFF"/>
        <w:spacing w:after="0"/>
        <w:rPr>
          <w:b/>
        </w:rPr>
      </w:pPr>
    </w:p>
    <w:p w14:paraId="05949270" w14:textId="77777777" w:rsidR="00321A1E" w:rsidRDefault="00000000">
      <w:pPr>
        <w:pStyle w:val="Ttulo2"/>
        <w:rPr>
          <w:sz w:val="28"/>
          <w:szCs w:val="28"/>
        </w:rPr>
      </w:pPr>
      <w:r>
        <w:rPr>
          <w:sz w:val="28"/>
          <w:szCs w:val="28"/>
        </w:rPr>
        <w:t>Dirigido a:</w:t>
      </w:r>
    </w:p>
    <w:p w14:paraId="2FC28DCF" w14:textId="77777777" w:rsidR="00321A1E" w:rsidRDefault="00000000">
      <w:pPr>
        <w:widowControl w:val="0"/>
        <w:spacing w:after="0"/>
      </w:pPr>
      <w:r>
        <w:t>Integrantes de equipos de Salud (Médicos, Enfermería, Farmacéuticos, Bioquímicos, Odontólogos, Psicólogos, Sistemas Informáticos, Abogados, Sociólogos, Contadores, Asistentes Sociales). Funcionarios y Administradores del Sistema de Salud y la Seguridad Social. Se busca lograr e impulsar nuevas propuestas de acción y formar agentes de cambio, que posibiliten mejoras sustanciales en los integrantes de Instituciones.</w:t>
      </w:r>
    </w:p>
    <w:p w14:paraId="55C6FDBD" w14:textId="77777777" w:rsidR="00321A1E" w:rsidRDefault="00000000">
      <w:pPr>
        <w:widowControl w:val="0"/>
        <w:spacing w:after="0"/>
      </w:pPr>
      <w:r>
        <w:t> </w:t>
      </w:r>
    </w:p>
    <w:p w14:paraId="4E0116B3" w14:textId="77777777" w:rsidR="00321A1E" w:rsidRDefault="00321A1E">
      <w:pPr>
        <w:widowControl w:val="0"/>
        <w:spacing w:after="0"/>
      </w:pPr>
    </w:p>
    <w:p w14:paraId="1AD09F1B" w14:textId="77777777" w:rsidR="00321A1E" w:rsidRDefault="00000000">
      <w:pPr>
        <w:pStyle w:val="Ttulo2"/>
        <w:rPr>
          <w:sz w:val="28"/>
          <w:szCs w:val="28"/>
        </w:rPr>
      </w:pPr>
      <w:bookmarkStart w:id="0" w:name="jgl8y1hqpb4j" w:colFirst="0" w:colLast="0"/>
      <w:bookmarkEnd w:id="0"/>
      <w:r>
        <w:rPr>
          <w:sz w:val="28"/>
          <w:szCs w:val="28"/>
        </w:rPr>
        <w:t>Programa de Estudios</w:t>
      </w:r>
    </w:p>
    <w:p w14:paraId="50748CA0" w14:textId="77777777" w:rsidR="00321A1E" w:rsidRDefault="00321A1E">
      <w:pPr>
        <w:widowControl w:val="0"/>
        <w:shd w:val="clear" w:color="auto" w:fill="FFFFFF"/>
        <w:spacing w:after="0"/>
        <w:rPr>
          <w:u w:val="single"/>
        </w:rPr>
      </w:pPr>
    </w:p>
    <w:p w14:paraId="2243AA59" w14:textId="77777777" w:rsidR="00321A1E" w:rsidRDefault="00000000">
      <w:pPr>
        <w:widowControl w:val="0"/>
        <w:shd w:val="clear" w:color="auto" w:fill="FFFFFF"/>
        <w:spacing w:after="0" w:line="240" w:lineRule="auto"/>
        <w:ind w:left="708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Modulo I </w:t>
      </w:r>
    </w:p>
    <w:p w14:paraId="18EAD21B" w14:textId="77777777" w:rsidR="00321A1E" w:rsidRDefault="00000000">
      <w:pPr>
        <w:widowControl w:val="0"/>
        <w:shd w:val="clear" w:color="auto" w:fill="FFFFFF"/>
        <w:spacing w:after="0" w:line="240" w:lineRule="auto"/>
        <w:ind w:left="708"/>
        <w:rPr>
          <w:b/>
        </w:rPr>
      </w:pPr>
      <w:r>
        <w:rPr>
          <w:b/>
        </w:rPr>
        <w:t>1-Que es la comunicación</w:t>
      </w:r>
    </w:p>
    <w:p w14:paraId="038B0B03" w14:textId="77777777" w:rsidR="00321A1E" w:rsidRDefault="00000000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1458"/>
        <w:rPr>
          <w:color w:val="000000"/>
        </w:rPr>
      </w:pPr>
      <w:r>
        <w:rPr>
          <w:color w:val="000000"/>
        </w:rPr>
        <w:t>cuál es su objetivo</w:t>
      </w:r>
    </w:p>
    <w:p w14:paraId="08322438" w14:textId="77777777" w:rsidR="00321A1E" w:rsidRDefault="00000000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1458"/>
        <w:rPr>
          <w:color w:val="000000"/>
        </w:rPr>
      </w:pPr>
      <w:r>
        <w:rPr>
          <w:color w:val="000000"/>
        </w:rPr>
        <w:t>tipos de comunicación</w:t>
      </w:r>
    </w:p>
    <w:p w14:paraId="06A43FAE" w14:textId="77777777" w:rsidR="00321A1E" w:rsidRDefault="00000000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1458"/>
        <w:rPr>
          <w:color w:val="000000"/>
        </w:rPr>
      </w:pPr>
      <w:r>
        <w:rPr>
          <w:color w:val="000000"/>
        </w:rPr>
        <w:t>herramientas</w:t>
      </w:r>
    </w:p>
    <w:p w14:paraId="662BA6B0" w14:textId="77777777" w:rsidR="00321A1E" w:rsidRDefault="00000000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1458"/>
        <w:rPr>
          <w:color w:val="000000"/>
        </w:rPr>
      </w:pPr>
      <w:r>
        <w:rPr>
          <w:color w:val="000000"/>
        </w:rPr>
        <w:t>Inteligencia artificial y la comunicación</w:t>
      </w:r>
    </w:p>
    <w:p w14:paraId="33A69BC9" w14:textId="77777777" w:rsidR="00321A1E" w:rsidRDefault="00321A1E">
      <w:pPr>
        <w:widowControl w:val="0"/>
        <w:shd w:val="clear" w:color="auto" w:fill="FFFFFF"/>
        <w:spacing w:after="0" w:line="240" w:lineRule="auto"/>
        <w:ind w:left="708"/>
        <w:rPr>
          <w:b/>
        </w:rPr>
      </w:pPr>
    </w:p>
    <w:p w14:paraId="19B32C70" w14:textId="77777777" w:rsidR="00321A1E" w:rsidRDefault="00000000">
      <w:pPr>
        <w:widowControl w:val="0"/>
        <w:shd w:val="clear" w:color="auto" w:fill="FFFFFF"/>
        <w:spacing w:after="0" w:line="240" w:lineRule="auto"/>
        <w:ind w:left="708"/>
        <w:rPr>
          <w:b/>
          <w:sz w:val="24"/>
          <w:szCs w:val="24"/>
        </w:rPr>
      </w:pPr>
      <w:r>
        <w:rPr>
          <w:b/>
          <w:sz w:val="24"/>
          <w:szCs w:val="24"/>
        </w:rPr>
        <w:t>Modulo II</w:t>
      </w:r>
    </w:p>
    <w:p w14:paraId="09BC83EE" w14:textId="77777777" w:rsidR="00321A1E" w:rsidRDefault="00000000">
      <w:pPr>
        <w:widowControl w:val="0"/>
        <w:shd w:val="clear" w:color="auto" w:fill="FFFFFF"/>
        <w:spacing w:after="0" w:line="240" w:lineRule="auto"/>
        <w:ind w:left="708"/>
        <w:rPr>
          <w:b/>
        </w:rPr>
      </w:pPr>
      <w:r>
        <w:rPr>
          <w:b/>
        </w:rPr>
        <w:t>2-Conflicto</w:t>
      </w:r>
    </w:p>
    <w:p w14:paraId="201E00A1" w14:textId="77777777" w:rsidR="00321A1E" w:rsidRDefault="00000000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1458"/>
        <w:rPr>
          <w:color w:val="000000"/>
        </w:rPr>
      </w:pPr>
      <w:r>
        <w:rPr>
          <w:color w:val="000000"/>
        </w:rPr>
        <w:t>definición</w:t>
      </w:r>
    </w:p>
    <w:p w14:paraId="3A0AD8AF" w14:textId="77777777" w:rsidR="00321A1E" w:rsidRDefault="00000000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1458"/>
        <w:rPr>
          <w:color w:val="000000"/>
        </w:rPr>
      </w:pPr>
      <w:r>
        <w:rPr>
          <w:color w:val="000000"/>
        </w:rPr>
        <w:t>tipos de conflictos</w:t>
      </w:r>
    </w:p>
    <w:p w14:paraId="4D279441" w14:textId="77777777" w:rsidR="00321A1E" w:rsidRDefault="00000000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1458"/>
        <w:rPr>
          <w:color w:val="000000"/>
        </w:rPr>
      </w:pPr>
      <w:r>
        <w:rPr>
          <w:color w:val="000000"/>
        </w:rPr>
        <w:t>herramientas </w:t>
      </w:r>
    </w:p>
    <w:p w14:paraId="026F63EC" w14:textId="77777777" w:rsidR="00321A1E" w:rsidRDefault="00000000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1458"/>
        <w:rPr>
          <w:color w:val="000000"/>
        </w:rPr>
      </w:pPr>
      <w:r>
        <w:rPr>
          <w:color w:val="000000"/>
        </w:rPr>
        <w:t>quienes son parte</w:t>
      </w:r>
    </w:p>
    <w:p w14:paraId="06591434" w14:textId="77777777" w:rsidR="00321A1E" w:rsidRDefault="00321A1E">
      <w:pPr>
        <w:widowControl w:val="0"/>
        <w:shd w:val="clear" w:color="auto" w:fill="FFFFFF"/>
        <w:spacing w:after="0" w:line="240" w:lineRule="auto"/>
        <w:ind w:left="1098"/>
      </w:pPr>
    </w:p>
    <w:p w14:paraId="2268BC9A" w14:textId="77777777" w:rsidR="00321A1E" w:rsidRDefault="00000000">
      <w:pPr>
        <w:widowControl w:val="0"/>
        <w:shd w:val="clear" w:color="auto" w:fill="FFFFFF"/>
        <w:spacing w:after="0" w:line="240" w:lineRule="auto"/>
        <w:ind w:left="708"/>
        <w:rPr>
          <w:b/>
          <w:sz w:val="24"/>
          <w:szCs w:val="24"/>
        </w:rPr>
      </w:pPr>
      <w:r>
        <w:rPr>
          <w:b/>
          <w:sz w:val="24"/>
          <w:szCs w:val="24"/>
        </w:rPr>
        <w:t>Modulo III</w:t>
      </w:r>
    </w:p>
    <w:p w14:paraId="271822C6" w14:textId="77777777" w:rsidR="00321A1E" w:rsidRDefault="00000000">
      <w:pPr>
        <w:widowControl w:val="0"/>
        <w:shd w:val="clear" w:color="auto" w:fill="FFFFFF"/>
        <w:spacing w:after="0" w:line="240" w:lineRule="auto"/>
        <w:ind w:left="708"/>
        <w:rPr>
          <w:b/>
        </w:rPr>
      </w:pPr>
      <w:r>
        <w:rPr>
          <w:b/>
        </w:rPr>
        <w:t>3-Negociacion</w:t>
      </w:r>
    </w:p>
    <w:p w14:paraId="63FAD16B" w14:textId="77777777" w:rsidR="00321A1E" w:rsidRDefault="00000000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1458"/>
        <w:rPr>
          <w:color w:val="000000"/>
        </w:rPr>
      </w:pPr>
      <w:r>
        <w:rPr>
          <w:color w:val="000000"/>
        </w:rPr>
        <w:t>diferencia entre conflicto y negociación</w:t>
      </w:r>
    </w:p>
    <w:p w14:paraId="2840E302" w14:textId="77777777" w:rsidR="00321A1E" w:rsidRDefault="00000000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1458"/>
        <w:rPr>
          <w:color w:val="000000"/>
        </w:rPr>
      </w:pPr>
      <w:r>
        <w:rPr>
          <w:color w:val="000000"/>
        </w:rPr>
        <w:t>definición</w:t>
      </w:r>
    </w:p>
    <w:p w14:paraId="5C517986" w14:textId="77777777" w:rsidR="00321A1E" w:rsidRDefault="00000000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1458"/>
        <w:rPr>
          <w:color w:val="000000"/>
        </w:rPr>
      </w:pPr>
      <w:r>
        <w:rPr>
          <w:color w:val="000000"/>
        </w:rPr>
        <w:t>herramientas </w:t>
      </w:r>
    </w:p>
    <w:p w14:paraId="3CAFF38E" w14:textId="77777777" w:rsidR="00321A1E" w:rsidRDefault="00000000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1458"/>
        <w:rPr>
          <w:color w:val="000000"/>
        </w:rPr>
      </w:pPr>
      <w:r>
        <w:rPr>
          <w:color w:val="000000"/>
        </w:rPr>
        <w:t>tipos de negociaciones</w:t>
      </w:r>
    </w:p>
    <w:p w14:paraId="451F5B50" w14:textId="77777777" w:rsidR="00321A1E" w:rsidRDefault="00000000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1458"/>
        <w:rPr>
          <w:color w:val="000000"/>
        </w:rPr>
      </w:pPr>
      <w:r>
        <w:rPr>
          <w:color w:val="000000"/>
        </w:rPr>
        <w:t>Conclusiones</w:t>
      </w:r>
    </w:p>
    <w:p w14:paraId="5EFEE5E6" w14:textId="77777777" w:rsidR="00321A1E" w:rsidRDefault="00000000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1458"/>
        <w:rPr>
          <w:color w:val="000000"/>
        </w:rPr>
      </w:pPr>
      <w:r>
        <w:rPr>
          <w:color w:val="000000"/>
        </w:rPr>
        <w:t>ganar o ganar?</w:t>
      </w:r>
    </w:p>
    <w:p w14:paraId="73C6A096" w14:textId="77777777" w:rsidR="00321A1E" w:rsidRDefault="00321A1E">
      <w:pPr>
        <w:widowControl w:val="0"/>
        <w:shd w:val="clear" w:color="auto" w:fill="FFFFFF"/>
        <w:spacing w:after="0" w:line="240" w:lineRule="auto"/>
        <w:ind w:left="390"/>
      </w:pPr>
    </w:p>
    <w:p w14:paraId="260B9A3F" w14:textId="77777777" w:rsidR="00321A1E" w:rsidRDefault="00321A1E">
      <w:pPr>
        <w:widowControl w:val="0"/>
        <w:spacing w:after="0"/>
        <w:rPr>
          <w:b/>
          <w:u w:val="single"/>
        </w:rPr>
      </w:pPr>
    </w:p>
    <w:p w14:paraId="26293130" w14:textId="77777777" w:rsidR="00321A1E" w:rsidRDefault="00000000">
      <w:pPr>
        <w:widowControl w:val="0"/>
        <w:spacing w:after="0"/>
        <w:ind w:left="390"/>
      </w:pPr>
      <w:r>
        <w:rPr>
          <w:b/>
          <w:u w:val="single"/>
        </w:rPr>
        <w:t>MODULO 1</w:t>
      </w:r>
      <w:r>
        <w:rPr>
          <w:b/>
        </w:rPr>
        <w:t xml:space="preserve"> – Que es la comunicación.</w:t>
      </w:r>
    </w:p>
    <w:p w14:paraId="1550D129" w14:textId="77777777" w:rsidR="00321A1E" w:rsidRDefault="00000000">
      <w:pPr>
        <w:widowControl w:val="0"/>
        <w:spacing w:after="0"/>
        <w:ind w:left="390"/>
      </w:pPr>
      <w:r>
        <w:t xml:space="preserve">Qué es la comunicación: conceptos y definiciones. </w:t>
      </w:r>
      <w:r>
        <w:rPr>
          <w:highlight w:val="white"/>
        </w:rPr>
        <w:t>La comunicación es importante porque permite la interacción y la transmisión de ideas, emociones y sentimientos entre las personas. Aplicaremos e</w:t>
      </w:r>
      <w:r>
        <w:t xml:space="preserve">lementos comunes de la vieja y nueva comunicación. Que tipos de comunicación se realizan en el universo y cómo evoluciona. Con que tipos de herramienta </w:t>
      </w:r>
      <w:r>
        <w:lastRenderedPageBreak/>
        <w:t>cuenta y como se desarrollan a partir de la estructura en la que se sitúa. El método con inteligencia artificial, su uso y abuso, contribución a la mejora del desarrollo de las actividades comunicacionales.</w:t>
      </w:r>
    </w:p>
    <w:p w14:paraId="5874D9C0" w14:textId="77777777" w:rsidR="00321A1E" w:rsidRDefault="00321A1E">
      <w:pPr>
        <w:widowControl w:val="0"/>
        <w:spacing w:after="0"/>
        <w:ind w:left="390"/>
      </w:pPr>
    </w:p>
    <w:p w14:paraId="15D27C03" w14:textId="77777777" w:rsidR="00321A1E" w:rsidRDefault="00000000">
      <w:pPr>
        <w:widowControl w:val="0"/>
        <w:spacing w:after="0"/>
        <w:ind w:left="390"/>
      </w:pPr>
      <w:r>
        <w:rPr>
          <w:b/>
          <w:u w:val="single"/>
        </w:rPr>
        <w:t>MODULO 2</w:t>
      </w:r>
      <w:r>
        <w:rPr>
          <w:b/>
        </w:rPr>
        <w:t xml:space="preserve"> – Conflicto</w:t>
      </w:r>
    </w:p>
    <w:p w14:paraId="46EC29B9" w14:textId="77777777" w:rsidR="00321A1E" w:rsidRDefault="00000000">
      <w:pPr>
        <w:widowControl w:val="0"/>
        <w:spacing w:after="0"/>
        <w:ind w:left="390"/>
        <w:jc w:val="left"/>
        <w:rPr>
          <w:b/>
          <w:u w:val="single"/>
        </w:rPr>
      </w:pPr>
      <w:r>
        <w:t xml:space="preserve">¿Qué es el conflicto? Definiciones y puntos de vista. </w:t>
      </w:r>
      <w:r>
        <w:rPr>
          <w:highlight w:val="white"/>
        </w:rPr>
        <w:t>El conflicto en la comunicación es una </w:t>
      </w:r>
      <w:r>
        <w:t>falta o falla en la comunicación que puede surgir cuando hay desacuerdo entre dos o más personas. El conflicto en nuestros tiempos, en la era comunicacional, conflictos en la atención médica. Fases en el control de calidad de las empresas. Tipos de conflictos, modelos y herramientas con enfoques básicos y estructurales. Quienes son parte del conflicto y como mejorar la performance sin caer en prejuicios. Formas de expresión en la toma de conflictos.</w:t>
      </w:r>
      <w:r>
        <w:rPr>
          <w:highlight w:val="white"/>
        </w:rPr>
        <w:t xml:space="preserve"> Derechos </w:t>
      </w:r>
      <w:r>
        <w:t>y d</w:t>
      </w:r>
      <w:r>
        <w:rPr>
          <w:highlight w:val="white"/>
        </w:rPr>
        <w:t>eberes dentro de un conflicto. Cuáles son las consecuencias y beneficios de los conflictos, como resolver los mismos.</w:t>
      </w:r>
      <w:r>
        <w:rPr>
          <w:b/>
        </w:rPr>
        <w:br/>
      </w:r>
    </w:p>
    <w:p w14:paraId="6D09859B" w14:textId="77777777" w:rsidR="00321A1E" w:rsidRDefault="00000000">
      <w:pPr>
        <w:widowControl w:val="0"/>
        <w:spacing w:after="0"/>
        <w:ind w:left="390"/>
      </w:pPr>
      <w:r>
        <w:rPr>
          <w:b/>
          <w:u w:val="single"/>
        </w:rPr>
        <w:t>MODULO 3</w:t>
      </w:r>
      <w:r>
        <w:rPr>
          <w:b/>
        </w:rPr>
        <w:t xml:space="preserve"> – Negociación</w:t>
      </w:r>
    </w:p>
    <w:p w14:paraId="21577EA0" w14:textId="77777777" w:rsidR="00321A1E" w:rsidRDefault="00000000">
      <w:pPr>
        <w:widowControl w:val="0"/>
        <w:spacing w:after="0"/>
        <w:ind w:left="390"/>
      </w:pPr>
      <w:r>
        <w:rPr>
          <w:highlight w:val="white"/>
        </w:rPr>
        <w:t>La negociación en un conflicto es un proceso de comunicación entre dos o más partes para llegar a un acuerdo. Es una estrategia que busca la colaboración y la conciliación. </w:t>
      </w:r>
      <w:r>
        <w:t xml:space="preserve">Diferencia entre conflicto y negociación, como se definen ambas, con que herramientas podemos transitar </w:t>
      </w:r>
      <w:r>
        <w:rPr>
          <w:b/>
        </w:rPr>
        <w:t>i</w:t>
      </w:r>
      <w:r>
        <w:t xml:space="preserve">ntroduciendo a ambos conceptos, cuáles son los distintos tipos de negociaciones que se presentan a diario, en la vida cotidiana y la problemática laboral. Como buscar oportunidades y desafíos llevando a cabo </w:t>
      </w:r>
      <w:r>
        <w:rPr>
          <w:highlight w:val="white"/>
        </w:rPr>
        <w:t>experiencias para equipar a las personas con nuevos recursos, habilidades y perspectivas; enriquecer su repertorio para manejarse en un mundo cambiante y desafiante. Claves para una negociación eficaz Entender qué quiere la otra parte, Conocer los puntos fuertes y débiles de la otra parte, Identificar al máximo responsable, Mantener la calma, buscar un final satisfactorio para todos. </w:t>
      </w:r>
    </w:p>
    <w:p w14:paraId="34A18895" w14:textId="77777777" w:rsidR="00321A1E" w:rsidRDefault="00321A1E">
      <w:pPr>
        <w:widowControl w:val="0"/>
        <w:spacing w:after="0"/>
        <w:rPr>
          <w:b/>
        </w:rPr>
      </w:pPr>
    </w:p>
    <w:p w14:paraId="34018868" w14:textId="77777777" w:rsidR="00321A1E" w:rsidRDefault="00000000">
      <w:pPr>
        <w:widowControl w:val="0"/>
        <w:spacing w:after="0"/>
        <w:rPr>
          <w:b/>
        </w:rPr>
      </w:pPr>
      <w:r>
        <w:rPr>
          <w:color w:val="2F5496"/>
          <w:sz w:val="28"/>
          <w:szCs w:val="28"/>
        </w:rPr>
        <w:t>Evaluación Final</w:t>
      </w:r>
      <w:r>
        <w:rPr>
          <w:b/>
        </w:rPr>
        <w:t xml:space="preserve">:  </w:t>
      </w:r>
    </w:p>
    <w:p w14:paraId="39DAD42D" w14:textId="77777777" w:rsidR="00321A1E" w:rsidRDefault="00000000">
      <w:pPr>
        <w:widowControl w:val="0"/>
        <w:spacing w:after="0"/>
      </w:pPr>
      <w:r>
        <w:t>Como práctica de los conocimientos incorporados.</w:t>
      </w:r>
    </w:p>
    <w:p w14:paraId="1B0A8663" w14:textId="77777777" w:rsidR="00321A1E" w:rsidRDefault="00321A1E">
      <w:pPr>
        <w:widowControl w:val="0"/>
        <w:spacing w:after="0"/>
      </w:pPr>
    </w:p>
    <w:p w14:paraId="7DD234BD" w14:textId="77777777" w:rsidR="00321A1E" w:rsidRDefault="00000000">
      <w:pPr>
        <w:pStyle w:val="Ttulo2"/>
        <w:rPr>
          <w:sz w:val="28"/>
          <w:szCs w:val="28"/>
        </w:rPr>
      </w:pPr>
      <w:r>
        <w:rPr>
          <w:sz w:val="28"/>
          <w:szCs w:val="28"/>
        </w:rPr>
        <w:t>Certificación:</w:t>
      </w:r>
    </w:p>
    <w:p w14:paraId="043E4062" w14:textId="74F8338C" w:rsidR="00321A1E" w:rsidRDefault="00000000">
      <w:pPr>
        <w:widowControl w:val="0"/>
        <w:spacing w:after="0"/>
      </w:pPr>
      <w:r>
        <w:t xml:space="preserve">Al aprobar los diferentes módulos y la evaluación final se otorgará al cursante un Diploma de Postgrado en COMUNICACION, que acredita la cantidad de </w:t>
      </w:r>
      <w:r w:rsidR="00E73551">
        <w:t>30</w:t>
      </w:r>
      <w:r>
        <w:t xml:space="preserve"> horas cátedra.</w:t>
      </w:r>
    </w:p>
    <w:p w14:paraId="63389DAE" w14:textId="77777777" w:rsidR="00321A1E" w:rsidRDefault="00000000">
      <w:pPr>
        <w:pStyle w:val="Ttulo2"/>
      </w:pPr>
      <w:r>
        <w:t> </w:t>
      </w:r>
      <w:bookmarkStart w:id="1" w:name="wt8xt0bwt5jy" w:colFirst="0" w:colLast="0"/>
      <w:bookmarkEnd w:id="1"/>
      <w:r>
        <w:br/>
        <w:t>Modalidad de Cursada</w:t>
      </w:r>
    </w:p>
    <w:p w14:paraId="0E061141" w14:textId="77777777" w:rsidR="00321A1E" w:rsidRDefault="00000000">
      <w:pPr>
        <w:widowControl w:val="0"/>
        <w:spacing w:after="0"/>
      </w:pPr>
      <w:r>
        <w:t xml:space="preserve">Los alumnos cursarán los diversos módulos durante TRES meses a través de clases virtuales a desarrollar en la plataforma educativa de IPEGSA, a través de enfoque </w:t>
      </w:r>
      <w:proofErr w:type="gramStart"/>
      <w:r>
        <w:t>pedagógico  centrado</w:t>
      </w:r>
      <w:proofErr w:type="gramEnd"/>
      <w:r>
        <w:t xml:space="preserve"> en transmitir conocimientos esenciales y actualizados sobre Comunicación, Conflicto y Negociación y en desarrollar las competencias indispensables en la toma de decisiones y el diseño de optimización de resultados. </w:t>
      </w:r>
    </w:p>
    <w:p w14:paraId="19D09374" w14:textId="77777777" w:rsidR="00321A1E" w:rsidRDefault="00000000">
      <w:pPr>
        <w:widowControl w:val="0"/>
        <w:spacing w:after="0"/>
        <w:jc w:val="left"/>
        <w:rPr>
          <w:b/>
        </w:rPr>
      </w:pPr>
      <w:r>
        <w:t>La conceptualización, diseño y elaboración de las clases estará a cargo de profesionales que brindaran apoyo y asesoramiento pedagógico especializado.</w:t>
      </w:r>
      <w:bookmarkStart w:id="2" w:name="k1fckaa5o9yo" w:colFirst="0" w:colLast="0"/>
      <w:bookmarkEnd w:id="2"/>
      <w:r>
        <w:br/>
      </w:r>
    </w:p>
    <w:p w14:paraId="71B57C64" w14:textId="77777777" w:rsidR="00321A1E" w:rsidRDefault="00000000">
      <w:pPr>
        <w:pStyle w:val="Ttulo2"/>
        <w:rPr>
          <w:sz w:val="28"/>
          <w:szCs w:val="28"/>
        </w:rPr>
      </w:pPr>
      <w:r>
        <w:rPr>
          <w:sz w:val="28"/>
          <w:szCs w:val="28"/>
        </w:rPr>
        <w:lastRenderedPageBreak/>
        <w:t>Fechas de Cursado:</w:t>
      </w:r>
    </w:p>
    <w:p w14:paraId="5A71EB75" w14:textId="2100322C" w:rsidR="00321A1E" w:rsidRDefault="00000000">
      <w:pPr>
        <w:widowControl w:val="0"/>
        <w:spacing w:after="0"/>
      </w:pPr>
      <w:r>
        <w:t>El Curso de Postgrado comenzará ABRIL de 20</w:t>
      </w:r>
      <w:bookmarkStart w:id="3" w:name="krrjmmu7w78z" w:colFirst="0" w:colLast="0"/>
      <w:bookmarkEnd w:id="3"/>
      <w:r>
        <w:t xml:space="preserve">25, con inicio el </w:t>
      </w:r>
      <w:r w:rsidR="00E73551">
        <w:t>28</w:t>
      </w:r>
      <w:r>
        <w:t xml:space="preserve">/04/25 y finalización el </w:t>
      </w:r>
      <w:r w:rsidR="00E73551">
        <w:t>21</w:t>
      </w:r>
      <w:r>
        <w:t>/0</w:t>
      </w:r>
      <w:r w:rsidR="00E73551">
        <w:t>7</w:t>
      </w:r>
      <w:r>
        <w:t>/25</w:t>
      </w:r>
    </w:p>
    <w:p w14:paraId="5F62CD54" w14:textId="77777777" w:rsidR="00321A1E" w:rsidRDefault="00321A1E">
      <w:pPr>
        <w:widowControl w:val="0"/>
        <w:spacing w:after="0"/>
      </w:pPr>
    </w:p>
    <w:p w14:paraId="6C6C09F2" w14:textId="77777777" w:rsidR="00321A1E" w:rsidRDefault="00000000">
      <w:pPr>
        <w:widowControl w:val="0"/>
        <w:spacing w:after="0"/>
        <w:rPr>
          <w:color w:val="2F5496"/>
          <w:sz w:val="28"/>
          <w:szCs w:val="28"/>
        </w:rPr>
      </w:pPr>
      <w:r>
        <w:rPr>
          <w:color w:val="2F5496"/>
          <w:sz w:val="28"/>
          <w:szCs w:val="28"/>
        </w:rPr>
        <w:t xml:space="preserve">Docentes: </w:t>
      </w:r>
    </w:p>
    <w:p w14:paraId="07C6817A" w14:textId="77777777" w:rsidR="00321A1E" w:rsidRDefault="00321A1E">
      <w:pPr>
        <w:widowControl w:val="0"/>
        <w:spacing w:after="0"/>
        <w:rPr>
          <w:b/>
        </w:rPr>
      </w:pPr>
    </w:p>
    <w:p w14:paraId="6561E2D6" w14:textId="77777777" w:rsidR="00321A1E" w:rsidRDefault="00000000">
      <w:pPr>
        <w:widowControl w:val="0"/>
        <w:spacing w:after="0"/>
        <w:rPr>
          <w:b/>
        </w:rPr>
      </w:pPr>
      <w:r>
        <w:rPr>
          <w:b/>
        </w:rPr>
        <w:t xml:space="preserve">Graciela Tejedor.  </w:t>
      </w:r>
    </w:p>
    <w:p w14:paraId="77480A73" w14:textId="634A0842" w:rsidR="00321A1E" w:rsidRDefault="00000000">
      <w:pPr>
        <w:widowControl w:val="0"/>
        <w:spacing w:after="0"/>
      </w:pPr>
      <w:r>
        <w:t>Contadora, Mg Gestión y Desarrollo  Gubernamental</w:t>
      </w:r>
      <w:r w:rsidR="00E73551">
        <w:t>, UBA</w:t>
      </w:r>
      <w:r>
        <w:t>. Asesora en salud, auditoria y gestión estratégica. Miembro de entidades académicas. Docente</w:t>
      </w:r>
    </w:p>
    <w:p w14:paraId="21C5CE66" w14:textId="77777777" w:rsidR="00321A1E" w:rsidRDefault="00321A1E">
      <w:pPr>
        <w:widowControl w:val="0"/>
        <w:spacing w:after="0"/>
      </w:pPr>
    </w:p>
    <w:p w14:paraId="3C8BD2D5" w14:textId="77777777" w:rsidR="00321A1E" w:rsidRDefault="00000000">
      <w:pPr>
        <w:widowControl w:val="0"/>
        <w:spacing w:after="0"/>
        <w:rPr>
          <w:b/>
        </w:rPr>
      </w:pPr>
      <w:r>
        <w:rPr>
          <w:b/>
        </w:rPr>
        <w:t xml:space="preserve">Clara </w:t>
      </w:r>
      <w:proofErr w:type="spellStart"/>
      <w:r>
        <w:rPr>
          <w:b/>
        </w:rPr>
        <w:t>Positano</w:t>
      </w:r>
      <w:proofErr w:type="spellEnd"/>
      <w:r>
        <w:rPr>
          <w:b/>
        </w:rPr>
        <w:t xml:space="preserve">, </w:t>
      </w:r>
    </w:p>
    <w:p w14:paraId="5B23FC8F" w14:textId="77777777" w:rsidR="00321A1E" w:rsidRDefault="00000000">
      <w:pPr>
        <w:widowControl w:val="0"/>
        <w:spacing w:after="0"/>
      </w:pPr>
      <w:r>
        <w:t xml:space="preserve">Licenciada en Ciencias de la </w:t>
      </w:r>
      <w:proofErr w:type="spellStart"/>
      <w:r>
        <w:t>Comunicacion</w:t>
      </w:r>
      <w:proofErr w:type="spellEnd"/>
      <w:r>
        <w:t xml:space="preserve"> UBA - Comunicadora Social, Coordinadora y productora ejecutiva de servicios </w:t>
      </w:r>
      <w:proofErr w:type="spellStart"/>
      <w:r>
        <w:t>informaticos</w:t>
      </w:r>
      <w:proofErr w:type="spellEnd"/>
      <w:r>
        <w:t xml:space="preserve">, Asesora en </w:t>
      </w:r>
      <w:proofErr w:type="spellStart"/>
      <w:r>
        <w:t>comunicacion</w:t>
      </w:r>
      <w:proofErr w:type="spellEnd"/>
      <w:r>
        <w:t xml:space="preserve"> </w:t>
      </w:r>
      <w:proofErr w:type="spellStart"/>
      <w:r>
        <w:t>publica</w:t>
      </w:r>
      <w:proofErr w:type="spellEnd"/>
      <w:r>
        <w:t xml:space="preserve"> y privada, Autora y editora</w:t>
      </w:r>
    </w:p>
    <w:sectPr w:rsidR="00321A1E">
      <w:headerReference w:type="default" r:id="rId8"/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4B2E84" w14:textId="77777777" w:rsidR="00465278" w:rsidRDefault="00465278">
      <w:pPr>
        <w:spacing w:after="0" w:line="240" w:lineRule="auto"/>
      </w:pPr>
      <w:r>
        <w:separator/>
      </w:r>
    </w:p>
  </w:endnote>
  <w:endnote w:type="continuationSeparator" w:id="0">
    <w:p w14:paraId="1DD1ADF2" w14:textId="77777777" w:rsidR="00465278" w:rsidRDefault="004652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0BB130" w14:textId="77777777" w:rsidR="00465278" w:rsidRDefault="00465278">
      <w:pPr>
        <w:spacing w:after="0" w:line="240" w:lineRule="auto"/>
      </w:pPr>
      <w:r>
        <w:separator/>
      </w:r>
    </w:p>
  </w:footnote>
  <w:footnote w:type="continuationSeparator" w:id="0">
    <w:p w14:paraId="4283FF84" w14:textId="77777777" w:rsidR="00465278" w:rsidRDefault="004652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4C5672" w14:textId="77777777" w:rsidR="00321A1E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color w:val="000000"/>
      </w:rPr>
    </w:pPr>
    <w:r>
      <w:rPr>
        <w:noProof/>
        <w:color w:val="000000"/>
      </w:rPr>
      <w:drawing>
        <wp:inline distT="0" distB="0" distL="0" distR="0" wp14:anchorId="7A76A2E1" wp14:editId="34539457">
          <wp:extent cx="840309" cy="779364"/>
          <wp:effectExtent l="0" t="0" r="0" b="0"/>
          <wp:docPr id="2" name="image2.png" descr="Logotipo, nombre de la empresa&#10;&#10;Descripción generada automá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Logotipo, nombre de la empresa&#10;&#10;Descripción generada automá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40309" cy="77936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709D2648" w14:textId="77777777" w:rsidR="00321A1E" w:rsidRDefault="00321A1E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FB7ED1"/>
    <w:multiLevelType w:val="multilevel"/>
    <w:tmpl w:val="FDAE7FE0"/>
    <w:lvl w:ilvl="0">
      <w:start w:val="1"/>
      <w:numFmt w:val="lowerLetter"/>
      <w:lvlText w:val="%1."/>
      <w:lvlJc w:val="left"/>
      <w:pPr>
        <w:ind w:left="750" w:hanging="360"/>
      </w:pPr>
    </w:lvl>
    <w:lvl w:ilvl="1">
      <w:start w:val="1"/>
      <w:numFmt w:val="lowerLetter"/>
      <w:lvlText w:val="%2."/>
      <w:lvlJc w:val="left"/>
      <w:pPr>
        <w:ind w:left="1470" w:hanging="360"/>
      </w:pPr>
    </w:lvl>
    <w:lvl w:ilvl="2">
      <w:start w:val="1"/>
      <w:numFmt w:val="lowerRoman"/>
      <w:lvlText w:val="%3."/>
      <w:lvlJc w:val="right"/>
      <w:pPr>
        <w:ind w:left="2190" w:hanging="180"/>
      </w:pPr>
    </w:lvl>
    <w:lvl w:ilvl="3">
      <w:start w:val="1"/>
      <w:numFmt w:val="decimal"/>
      <w:lvlText w:val="%4."/>
      <w:lvlJc w:val="left"/>
      <w:pPr>
        <w:ind w:left="2910" w:hanging="360"/>
      </w:pPr>
    </w:lvl>
    <w:lvl w:ilvl="4">
      <w:start w:val="1"/>
      <w:numFmt w:val="lowerLetter"/>
      <w:lvlText w:val="%5."/>
      <w:lvlJc w:val="left"/>
      <w:pPr>
        <w:ind w:left="3630" w:hanging="360"/>
      </w:pPr>
    </w:lvl>
    <w:lvl w:ilvl="5">
      <w:start w:val="1"/>
      <w:numFmt w:val="lowerRoman"/>
      <w:lvlText w:val="%6."/>
      <w:lvlJc w:val="right"/>
      <w:pPr>
        <w:ind w:left="4350" w:hanging="180"/>
      </w:pPr>
    </w:lvl>
    <w:lvl w:ilvl="6">
      <w:start w:val="1"/>
      <w:numFmt w:val="decimal"/>
      <w:lvlText w:val="%7."/>
      <w:lvlJc w:val="left"/>
      <w:pPr>
        <w:ind w:left="5070" w:hanging="360"/>
      </w:pPr>
    </w:lvl>
    <w:lvl w:ilvl="7">
      <w:start w:val="1"/>
      <w:numFmt w:val="lowerLetter"/>
      <w:lvlText w:val="%8."/>
      <w:lvlJc w:val="left"/>
      <w:pPr>
        <w:ind w:left="5790" w:hanging="360"/>
      </w:pPr>
    </w:lvl>
    <w:lvl w:ilvl="8">
      <w:start w:val="1"/>
      <w:numFmt w:val="lowerRoman"/>
      <w:lvlText w:val="%9."/>
      <w:lvlJc w:val="right"/>
      <w:pPr>
        <w:ind w:left="6510" w:hanging="180"/>
      </w:pPr>
    </w:lvl>
  </w:abstractNum>
  <w:abstractNum w:abstractNumId="1" w15:restartNumberingAfterBreak="0">
    <w:nsid w:val="0E8C3E26"/>
    <w:multiLevelType w:val="multilevel"/>
    <w:tmpl w:val="15887F7C"/>
    <w:lvl w:ilvl="0">
      <w:start w:val="1"/>
      <w:numFmt w:val="lowerLetter"/>
      <w:lvlText w:val="%1."/>
      <w:lvlJc w:val="left"/>
      <w:pPr>
        <w:ind w:left="750" w:hanging="360"/>
      </w:pPr>
    </w:lvl>
    <w:lvl w:ilvl="1">
      <w:start w:val="1"/>
      <w:numFmt w:val="lowerLetter"/>
      <w:lvlText w:val="%2."/>
      <w:lvlJc w:val="left"/>
      <w:pPr>
        <w:ind w:left="1470" w:hanging="360"/>
      </w:pPr>
    </w:lvl>
    <w:lvl w:ilvl="2">
      <w:start w:val="1"/>
      <w:numFmt w:val="lowerRoman"/>
      <w:lvlText w:val="%3."/>
      <w:lvlJc w:val="right"/>
      <w:pPr>
        <w:ind w:left="2190" w:hanging="180"/>
      </w:pPr>
    </w:lvl>
    <w:lvl w:ilvl="3">
      <w:start w:val="1"/>
      <w:numFmt w:val="decimal"/>
      <w:lvlText w:val="%4."/>
      <w:lvlJc w:val="left"/>
      <w:pPr>
        <w:ind w:left="2910" w:hanging="360"/>
      </w:pPr>
    </w:lvl>
    <w:lvl w:ilvl="4">
      <w:start w:val="1"/>
      <w:numFmt w:val="lowerLetter"/>
      <w:lvlText w:val="%5."/>
      <w:lvlJc w:val="left"/>
      <w:pPr>
        <w:ind w:left="3630" w:hanging="360"/>
      </w:pPr>
    </w:lvl>
    <w:lvl w:ilvl="5">
      <w:start w:val="1"/>
      <w:numFmt w:val="lowerRoman"/>
      <w:lvlText w:val="%6."/>
      <w:lvlJc w:val="right"/>
      <w:pPr>
        <w:ind w:left="4350" w:hanging="180"/>
      </w:pPr>
    </w:lvl>
    <w:lvl w:ilvl="6">
      <w:start w:val="1"/>
      <w:numFmt w:val="decimal"/>
      <w:lvlText w:val="%7."/>
      <w:lvlJc w:val="left"/>
      <w:pPr>
        <w:ind w:left="5070" w:hanging="360"/>
      </w:pPr>
    </w:lvl>
    <w:lvl w:ilvl="7">
      <w:start w:val="1"/>
      <w:numFmt w:val="lowerLetter"/>
      <w:lvlText w:val="%8."/>
      <w:lvlJc w:val="left"/>
      <w:pPr>
        <w:ind w:left="5790" w:hanging="360"/>
      </w:pPr>
    </w:lvl>
    <w:lvl w:ilvl="8">
      <w:start w:val="1"/>
      <w:numFmt w:val="lowerRoman"/>
      <w:lvlText w:val="%9."/>
      <w:lvlJc w:val="right"/>
      <w:pPr>
        <w:ind w:left="6510" w:hanging="180"/>
      </w:pPr>
    </w:lvl>
  </w:abstractNum>
  <w:abstractNum w:abstractNumId="2" w15:restartNumberingAfterBreak="0">
    <w:nsid w:val="17181750"/>
    <w:multiLevelType w:val="multilevel"/>
    <w:tmpl w:val="2050F41A"/>
    <w:lvl w:ilvl="0">
      <w:start w:val="1"/>
      <w:numFmt w:val="lowerLetter"/>
      <w:lvlText w:val="%1."/>
      <w:lvlJc w:val="left"/>
      <w:pPr>
        <w:ind w:left="750" w:hanging="360"/>
      </w:pPr>
    </w:lvl>
    <w:lvl w:ilvl="1">
      <w:start w:val="1"/>
      <w:numFmt w:val="lowerLetter"/>
      <w:lvlText w:val="%2."/>
      <w:lvlJc w:val="left"/>
      <w:pPr>
        <w:ind w:left="1470" w:hanging="360"/>
      </w:pPr>
    </w:lvl>
    <w:lvl w:ilvl="2">
      <w:start w:val="1"/>
      <w:numFmt w:val="lowerRoman"/>
      <w:lvlText w:val="%3."/>
      <w:lvlJc w:val="right"/>
      <w:pPr>
        <w:ind w:left="2190" w:hanging="180"/>
      </w:pPr>
    </w:lvl>
    <w:lvl w:ilvl="3">
      <w:start w:val="1"/>
      <w:numFmt w:val="decimal"/>
      <w:lvlText w:val="%4."/>
      <w:lvlJc w:val="left"/>
      <w:pPr>
        <w:ind w:left="2910" w:hanging="360"/>
      </w:pPr>
    </w:lvl>
    <w:lvl w:ilvl="4">
      <w:start w:val="1"/>
      <w:numFmt w:val="lowerLetter"/>
      <w:lvlText w:val="%5."/>
      <w:lvlJc w:val="left"/>
      <w:pPr>
        <w:ind w:left="3630" w:hanging="360"/>
      </w:pPr>
    </w:lvl>
    <w:lvl w:ilvl="5">
      <w:start w:val="1"/>
      <w:numFmt w:val="lowerRoman"/>
      <w:lvlText w:val="%6."/>
      <w:lvlJc w:val="right"/>
      <w:pPr>
        <w:ind w:left="4350" w:hanging="180"/>
      </w:pPr>
    </w:lvl>
    <w:lvl w:ilvl="6">
      <w:start w:val="1"/>
      <w:numFmt w:val="decimal"/>
      <w:lvlText w:val="%7."/>
      <w:lvlJc w:val="left"/>
      <w:pPr>
        <w:ind w:left="5070" w:hanging="360"/>
      </w:pPr>
    </w:lvl>
    <w:lvl w:ilvl="7">
      <w:start w:val="1"/>
      <w:numFmt w:val="lowerLetter"/>
      <w:lvlText w:val="%8."/>
      <w:lvlJc w:val="left"/>
      <w:pPr>
        <w:ind w:left="5790" w:hanging="360"/>
      </w:pPr>
    </w:lvl>
    <w:lvl w:ilvl="8">
      <w:start w:val="1"/>
      <w:numFmt w:val="lowerRoman"/>
      <w:lvlText w:val="%9."/>
      <w:lvlJc w:val="right"/>
      <w:pPr>
        <w:ind w:left="6510" w:hanging="180"/>
      </w:pPr>
    </w:lvl>
  </w:abstractNum>
  <w:num w:numId="1" w16cid:durableId="950162870">
    <w:abstractNumId w:val="1"/>
  </w:num>
  <w:num w:numId="2" w16cid:durableId="424495453">
    <w:abstractNumId w:val="0"/>
  </w:num>
  <w:num w:numId="3" w16cid:durableId="169603170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1A1E"/>
    <w:rsid w:val="00321A1E"/>
    <w:rsid w:val="00377A45"/>
    <w:rsid w:val="00465278"/>
    <w:rsid w:val="00B55E19"/>
    <w:rsid w:val="00E73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ED02C77"/>
  <w15:docId w15:val="{A9C21600-3462-B642-BF7E-A87B30A7C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s-ES" w:eastAsia="es-ES_tradnl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360" w:after="80"/>
      <w:outlineLvl w:val="0"/>
    </w:pPr>
    <w:rPr>
      <w:color w:val="2F5496"/>
      <w:sz w:val="40"/>
      <w:szCs w:val="40"/>
    </w:rPr>
  </w:style>
  <w:style w:type="paragraph" w:styleId="Ttulo2">
    <w:name w:val="heading 2"/>
    <w:basedOn w:val="Normal"/>
    <w:next w:val="Normal"/>
    <w:uiPriority w:val="9"/>
    <w:unhideWhenUsed/>
    <w:qFormat/>
    <w:pPr>
      <w:keepNext/>
      <w:keepLines/>
      <w:spacing w:before="160" w:after="80"/>
      <w:outlineLvl w:val="1"/>
    </w:pPr>
    <w:rPr>
      <w:color w:val="2F5496"/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160" w:after="80"/>
      <w:outlineLvl w:val="2"/>
    </w:pPr>
    <w:rPr>
      <w:color w:val="2F5496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80" w:after="40"/>
      <w:outlineLvl w:val="3"/>
    </w:pPr>
    <w:rPr>
      <w:i/>
      <w:color w:val="2F5496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80" w:after="40"/>
      <w:outlineLvl w:val="4"/>
    </w:pPr>
    <w:rPr>
      <w:color w:val="2F549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40" w:after="0"/>
      <w:outlineLvl w:val="5"/>
    </w:pPr>
    <w:rPr>
      <w:i/>
      <w:color w:val="595959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spacing w:after="80" w:line="240" w:lineRule="auto"/>
    </w:pPr>
    <w:rPr>
      <w:sz w:val="56"/>
      <w:szCs w:val="56"/>
    </w:rPr>
  </w:style>
  <w:style w:type="paragraph" w:styleId="Subttulo">
    <w:name w:val="Subtitle"/>
    <w:basedOn w:val="Normal"/>
    <w:next w:val="Normal"/>
    <w:uiPriority w:val="11"/>
    <w:qFormat/>
    <w:rPr>
      <w:color w:val="595959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6</Pages>
  <Words>1307</Words>
  <Characters>7192</Characters>
  <Application>Microsoft Office Word</Application>
  <DocSecurity>0</DocSecurity>
  <Lines>59</Lines>
  <Paragraphs>16</Paragraphs>
  <ScaleCrop>false</ScaleCrop>
  <Company/>
  <LinksUpToDate>false</LinksUpToDate>
  <CharactersWithSpaces>8483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Ruben Torres</cp:lastModifiedBy>
  <cp:revision>3</cp:revision>
  <dcterms:created xsi:type="dcterms:W3CDTF">2025-03-20T15:34:00Z</dcterms:created>
  <dcterms:modified xsi:type="dcterms:W3CDTF">2025-03-20T15:49:00Z</dcterms:modified>
</cp:coreProperties>
</file>